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201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黑体" w:eastAsia="黑体"/>
          <w:b/>
          <w:bCs/>
          <w:sz w:val="28"/>
          <w:szCs w:val="28"/>
        </w:rPr>
        <w:t>年“</w:t>
      </w:r>
      <w:r>
        <w:rPr>
          <w:rFonts w:ascii="黑体" w:eastAsia="黑体"/>
          <w:b/>
          <w:bCs/>
          <w:sz w:val="28"/>
          <w:szCs w:val="28"/>
        </w:rPr>
        <w:t>园冶</w:t>
      </w:r>
      <w:r>
        <w:rPr>
          <w:rFonts w:hint="eastAsia" w:ascii="黑体" w:eastAsia="黑体"/>
          <w:b/>
          <w:bCs/>
          <w:sz w:val="28"/>
          <w:szCs w:val="28"/>
        </w:rPr>
        <w:t>杯”大学生国际竞赛</w:t>
      </w:r>
    </w:p>
    <w:p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联络员登记表</w:t>
      </w:r>
    </w:p>
    <w:tbl>
      <w:tblPr>
        <w:tblStyle w:val="5"/>
        <w:tblpPr w:leftFromText="180" w:rightFromText="180" w:vertAnchor="text" w:horzAnchor="margin" w:tblpXSpec="center" w:tblpY="157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8"/>
        <w:gridCol w:w="1357"/>
        <w:gridCol w:w="74"/>
        <w:gridCol w:w="716"/>
        <w:gridCol w:w="786"/>
        <w:gridCol w:w="466"/>
        <w:gridCol w:w="732"/>
        <w:gridCol w:w="418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 别</w:t>
            </w:r>
          </w:p>
        </w:tc>
        <w:tc>
          <w:tcPr>
            <w:tcW w:w="71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  寸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所在省（市）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757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757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14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真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其他联系方式 （QQ/MSN）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介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  <w:gridSpan w:val="9"/>
          </w:tcPr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400" w:lineRule="exact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  盖章  </w:t>
            </w:r>
          </w:p>
          <w:p>
            <w:pPr>
              <w:spacing w:line="400" w:lineRule="exact"/>
              <w:ind w:right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</w:tbl>
    <w:p>
      <w:pPr>
        <w:rPr>
          <w:rFonts w:ascii="宋体" w:hAnsi="宋体" w:cs="Arial"/>
          <w:kern w:val="0"/>
          <w:sz w:val="18"/>
          <w:szCs w:val="18"/>
        </w:rPr>
      </w:pPr>
    </w:p>
    <w:p/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关于“园冶杯”大学生国际竞赛联络员权利与义务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一、联络员的权利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1.“园冶杯”组委会优先推荐其院校联络员加入“亚洲园林协会会员。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2.优先推荐参加由“园冶杯”组委会组织国际考察交流活动，并给予其优惠政策。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3.在联络员中评选出“园冶杯先进工作者”，对其颁发奖状及奖品。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 赠送《世界园林》杂志2本。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二、联络员的义务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促进“园冶杯”组委会与院校间良好的沟通，组织“园冶杯”国际竞赛报名参赛相关事宜，并传达由“园冶杯”组委会组织的相关活动，如获奖作品巡展，实地项目考察，建立“园冶杯”组委会与院校间交流的桥梁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5"/>
    <w:rsid w:val="00051FBF"/>
    <w:rsid w:val="00212BC2"/>
    <w:rsid w:val="00286B8F"/>
    <w:rsid w:val="00395D1A"/>
    <w:rsid w:val="004A0D95"/>
    <w:rsid w:val="00626B91"/>
    <w:rsid w:val="007A28B2"/>
    <w:rsid w:val="00934100"/>
    <w:rsid w:val="009378A8"/>
    <w:rsid w:val="009F62CA"/>
    <w:rsid w:val="00BE3D9C"/>
    <w:rsid w:val="00D10FFA"/>
    <w:rsid w:val="00DB0626"/>
    <w:rsid w:val="00E74F44"/>
    <w:rsid w:val="14084991"/>
    <w:rsid w:val="18AA19D8"/>
    <w:rsid w:val="19FA1705"/>
    <w:rsid w:val="1E475163"/>
    <w:rsid w:val="1F6E7EA0"/>
    <w:rsid w:val="3618394C"/>
    <w:rsid w:val="37FF4CB8"/>
    <w:rsid w:val="3E43153B"/>
    <w:rsid w:val="5F8D04D4"/>
    <w:rsid w:val="7B1D1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74</Words>
  <Characters>426</Characters>
  <Lines>3</Lines>
  <Paragraphs>1</Paragraphs>
  <ScaleCrop>false</ScaleCrop>
  <LinksUpToDate>false</LinksUpToDate>
  <CharactersWithSpaces>499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2014-04-08T05:33:00Z</dcterms:created>
  <dc:creator>雨林木风</dc:creator>
  <cp:lastModifiedBy>Administrator</cp:lastModifiedBy>
  <dcterms:modified xsi:type="dcterms:W3CDTF">2017-05-05T02:36:19Z</dcterms:modified>
  <dc:title>2015年“园冶杯”大学生国际竞赛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