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5"/>
        <w:tblW w:w="9358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349"/>
        <w:gridCol w:w="711"/>
        <w:gridCol w:w="1613"/>
        <w:gridCol w:w="1372"/>
        <w:gridCol w:w="1552"/>
        <w:gridCol w:w="15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65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65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拟报告题目与摘要</w:t>
            </w:r>
          </w:p>
        </w:tc>
        <w:tc>
          <w:tcPr>
            <w:tcW w:w="8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拟分享作品名称：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摘要：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主题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8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cs="Times New Roman" w:eastAsiaTheme="minorEastAsia"/>
                    <w:kern w:val="0"/>
                    <w:sz w:val="24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“双碳”背景下城市绿色发展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智慧园林与生态园林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 xml:space="preserve">建筑风貌与城市设计         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乡村振兴与特色小镇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TOD重塑城市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空间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        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</w:rPr>
              <w:t>儿童友好型空间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数字科技赋能下的设计创新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面向未来的高品质宜居住区发展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szCs w:val="24"/>
                </w:rPr>
              </w:sdtEndPr>
              <w:sdtContent>
                <w:r>
                  <w:rPr>
                    <w:rFonts w:hint="eastAsia" w:ascii="仿宋" w:hAnsi="仿宋" w:eastAsia="仿宋" w:cs="仿宋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优秀作品分享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备注：演讲请附高清照片一张，用于会议手册制作</w:t>
      </w:r>
    </w:p>
    <w:p/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71B0079"/>
    <w:rsid w:val="14820F61"/>
    <w:rsid w:val="1E132EBF"/>
    <w:rsid w:val="20E95C4F"/>
    <w:rsid w:val="23C3730C"/>
    <w:rsid w:val="2546120A"/>
    <w:rsid w:val="27A64538"/>
    <w:rsid w:val="321E6C13"/>
    <w:rsid w:val="323A0A6B"/>
    <w:rsid w:val="33012AE9"/>
    <w:rsid w:val="439B566C"/>
    <w:rsid w:val="43E23CBA"/>
    <w:rsid w:val="47F03B4D"/>
    <w:rsid w:val="56A76EB8"/>
    <w:rsid w:val="6A1323D2"/>
    <w:rsid w:val="6D204520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27</TotalTime>
  <ScaleCrop>false</ScaleCrop>
  <LinksUpToDate>false</LinksUpToDate>
  <CharactersWithSpaces>1979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2022-03-07T03:36:00Z</cp:lastPrinted>
  <dcterms:modified xsi:type="dcterms:W3CDTF">2022-03-07T08:57:05Z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7745A87F639949A8A79D9E7EEA606BA5</vt:lpwstr>
  </property>
</Properties>
</file>